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/>
          <w:color w:val="000000"/>
          <w:sz w:val="44"/>
          <w:szCs w:val="44"/>
        </w:rPr>
        <w:t>襄阳市中心医院</w:t>
      </w:r>
      <w:r>
        <w:rPr>
          <w:rFonts w:hint="eastAsia" w:ascii="宋体" w:hAnsi="宋体" w:eastAsia="宋体"/>
          <w:color w:val="000000"/>
          <w:sz w:val="44"/>
          <w:szCs w:val="44"/>
          <w:lang w:eastAsia="zh-CN"/>
        </w:rPr>
        <w:t>部分</w:t>
      </w:r>
      <w:r>
        <w:rPr>
          <w:rFonts w:hint="eastAsia" w:ascii="宋体" w:hAnsi="宋体" w:eastAsia="宋体"/>
          <w:color w:val="000000"/>
          <w:sz w:val="44"/>
          <w:szCs w:val="44"/>
        </w:rPr>
        <w:t>编外聘用岗位招聘条件一览表</w:t>
      </w:r>
    </w:p>
    <w:p>
      <w:pPr>
        <w:spacing w:after="0" w:line="220" w:lineRule="atLeast"/>
        <w:jc w:val="center"/>
        <w:rPr>
          <w:rFonts w:hint="eastAsia" w:ascii="宋体" w:hAnsi="宋体" w:eastAsia="宋体"/>
          <w:color w:val="000000"/>
          <w:sz w:val="44"/>
          <w:szCs w:val="44"/>
        </w:rPr>
      </w:pPr>
    </w:p>
    <w:p>
      <w:pPr>
        <w:spacing w:after="0" w:line="220" w:lineRule="atLeas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3"/>
        <w:tblW w:w="147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025"/>
        <w:gridCol w:w="712"/>
        <w:gridCol w:w="3242"/>
        <w:gridCol w:w="2868"/>
        <w:gridCol w:w="3432"/>
        <w:gridCol w:w="6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神经内科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  <w:lang w:eastAsia="zh-CN"/>
              </w:rPr>
              <w:t>临床医学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统招全日制本科以上学历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30周岁以下，有医师资格证，持有住培结业证者优先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exact"/>
        <w:outlineLvl w:val="9"/>
        <w:rPr>
          <w:color w:val="000000"/>
          <w:sz w:val="4"/>
          <w:szCs w:val="4"/>
        </w:rPr>
      </w:pPr>
    </w:p>
    <w:p/>
    <w:sectPr>
      <w:pgSz w:w="23814" w:h="16840" w:orient="landscape"/>
      <w:pgMar w:top="1134" w:right="850" w:bottom="1134" w:left="850" w:header="709" w:footer="70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56865"/>
    <w:rsid w:val="372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2022-08-11T06:53:00Z</dcterms:created>
  <dc:creator>MAO</dc:creator>
  <cp:lastModifiedBy>MAO</cp:lastModifiedBy>
  <dcterms:modified xsi:type="dcterms:W3CDTF">2022-08-11T06:53:55Z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